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78" w:rsidRPr="00D73FDF" w:rsidRDefault="00385478" w:rsidP="00385478">
      <w:pPr>
        <w:spacing w:after="0" w:line="240" w:lineRule="auto"/>
        <w:ind w:hanging="90"/>
        <w:rPr>
          <w:rFonts w:eastAsia="Times New Roman" w:cs="Times New Roman"/>
          <w:b/>
          <w:szCs w:val="28"/>
        </w:rPr>
      </w:pPr>
      <w:r w:rsidRPr="00D73FDF">
        <w:rPr>
          <w:rFonts w:eastAsia="Times New Roman" w:cs="Times New Roman"/>
          <w:b/>
          <w:szCs w:val="28"/>
        </w:rPr>
        <w:t xml:space="preserve">KẾ HOẠCH THÁNG 3:                         </w:t>
      </w:r>
    </w:p>
    <w:p w:rsidR="00385478" w:rsidRPr="00D73FDF" w:rsidRDefault="00385478" w:rsidP="00385478">
      <w:pPr>
        <w:spacing w:after="0" w:line="240" w:lineRule="auto"/>
        <w:rPr>
          <w:rFonts w:eastAsia="Times New Roman" w:cs="Times New Roman"/>
          <w:b/>
          <w:szCs w:val="28"/>
        </w:rPr>
      </w:pPr>
      <w:r w:rsidRPr="00D73FDF">
        <w:rPr>
          <w:rFonts w:eastAsia="Times New Roman" w:cs="Times New Roman"/>
          <w:b/>
          <w:szCs w:val="28"/>
        </w:rPr>
        <w:t xml:space="preserve">Lớp </w:t>
      </w:r>
      <w:r>
        <w:rPr>
          <w:rFonts w:eastAsia="Times New Roman" w:cs="Times New Roman"/>
          <w:b/>
          <w:szCs w:val="28"/>
        </w:rPr>
        <w:t>chồi 1</w:t>
      </w:r>
      <w:r w:rsidRPr="00D73FDF">
        <w:rPr>
          <w:rFonts w:eastAsia="Times New Roman" w:cs="Times New Roman"/>
          <w:b/>
          <w:szCs w:val="28"/>
        </w:rPr>
        <w:t xml:space="preserve">        </w:t>
      </w:r>
    </w:p>
    <w:p w:rsidR="00385478" w:rsidRPr="00D73FDF" w:rsidRDefault="00385478" w:rsidP="00385478">
      <w:pPr>
        <w:tabs>
          <w:tab w:val="center" w:pos="6480"/>
          <w:tab w:val="left" w:pos="12165"/>
        </w:tabs>
        <w:spacing w:after="0" w:line="240" w:lineRule="auto"/>
        <w:rPr>
          <w:rFonts w:eastAsia="Times New Roman" w:cs="Times New Roman"/>
          <w:b/>
          <w:szCs w:val="28"/>
        </w:rPr>
      </w:pPr>
      <w:r w:rsidRPr="00D73FDF">
        <w:rPr>
          <w:rFonts w:eastAsia="Times New Roman" w:cs="Times New Roman"/>
          <w:b/>
          <w:szCs w:val="28"/>
        </w:rPr>
        <w:tab/>
        <w:t xml:space="preserve">                        KẾ HOẠCH TUẦN 4                        Ngày:24-28/3/2025</w:t>
      </w:r>
    </w:p>
    <w:p w:rsidR="00385478" w:rsidRPr="00D73FDF" w:rsidRDefault="00385478" w:rsidP="00385478">
      <w:pPr>
        <w:spacing w:after="0" w:line="240" w:lineRule="auto"/>
        <w:rPr>
          <w:rFonts w:eastAsia="Times New Roman" w:cs="Times New Roman"/>
          <w:szCs w:val="28"/>
        </w:rPr>
      </w:pPr>
    </w:p>
    <w:tbl>
      <w:tblPr>
        <w:tblW w:w="1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2520"/>
        <w:gridCol w:w="2520"/>
        <w:gridCol w:w="2430"/>
        <w:gridCol w:w="1985"/>
      </w:tblGrid>
      <w:tr w:rsidR="00385478" w:rsidRPr="00D73FDF" w:rsidTr="00E158AC">
        <w:trPr>
          <w:trHeight w:val="350"/>
          <w:jc w:val="center"/>
        </w:trPr>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Hoạt động</w:t>
            </w:r>
          </w:p>
          <w:p w:rsidR="00385478" w:rsidRPr="00D73FDF" w:rsidRDefault="00385478" w:rsidP="00E158AC">
            <w:pPr>
              <w:spacing w:after="0" w:line="240" w:lineRule="auto"/>
              <w:jc w:val="center"/>
              <w:rPr>
                <w:rFonts w:eastAsia="Times New Roman" w:cs="Times New Roman"/>
                <w:b/>
                <w:szCs w:val="28"/>
              </w:rPr>
            </w:pPr>
          </w:p>
          <w:p w:rsidR="00385478" w:rsidRPr="00D73FDF" w:rsidRDefault="00385478" w:rsidP="00E158AC">
            <w:pPr>
              <w:spacing w:after="0" w:line="240" w:lineRule="auto"/>
              <w:jc w:val="center"/>
              <w:rPr>
                <w:rFonts w:eastAsia="Times New Roman" w:cs="Times New Roman"/>
                <w:b/>
                <w:szCs w:val="28"/>
              </w:rPr>
            </w:pPr>
          </w:p>
        </w:tc>
        <w:tc>
          <w:tcPr>
            <w:tcW w:w="270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Thứ 2</w:t>
            </w:r>
          </w:p>
        </w:tc>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Thứ 3</w:t>
            </w:r>
          </w:p>
        </w:tc>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Thứ 4</w:t>
            </w:r>
          </w:p>
        </w:tc>
        <w:tc>
          <w:tcPr>
            <w:tcW w:w="243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Thứ 5</w:t>
            </w:r>
          </w:p>
        </w:tc>
        <w:tc>
          <w:tcPr>
            <w:tcW w:w="1985"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Thứ 6</w:t>
            </w:r>
          </w:p>
        </w:tc>
      </w:tr>
      <w:tr w:rsidR="00385478" w:rsidRPr="00D73FDF" w:rsidTr="00E158AC">
        <w:trPr>
          <w:trHeight w:val="368"/>
          <w:jc w:val="center"/>
        </w:trPr>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Đón trẻ</w:t>
            </w:r>
          </w:p>
        </w:tc>
        <w:tc>
          <w:tcPr>
            <w:tcW w:w="12155" w:type="dxa"/>
            <w:gridSpan w:val="5"/>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color w:val="000000"/>
                <w:szCs w:val="28"/>
              </w:rPr>
              <w:t>- Cũng cố thói quen xin lỗi khi làm sai, biết cám ơn khi được sự giúp đỡ, quan tâm của người khác.</w:t>
            </w:r>
          </w:p>
        </w:tc>
      </w:tr>
      <w:tr w:rsidR="00385478" w:rsidRPr="00D73FDF" w:rsidTr="00E158AC">
        <w:trPr>
          <w:trHeight w:val="359"/>
          <w:jc w:val="center"/>
        </w:trPr>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Trò chuyện sáng</w:t>
            </w:r>
          </w:p>
        </w:tc>
        <w:tc>
          <w:tcPr>
            <w:tcW w:w="12155" w:type="dxa"/>
            <w:gridSpan w:val="5"/>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Khởi động: Cho trẻ đi kết hợp với nhạc với các kiểu chân , tay, chạy chậm, nhanh …</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BTPTC:</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Tay : 3 Lần 8 nhịp.</w:t>
            </w:r>
          </w:p>
          <w:p w:rsidR="00385478" w:rsidRPr="00D73FDF" w:rsidRDefault="00385478" w:rsidP="00E158AC">
            <w:pPr>
              <w:spacing w:after="0" w:line="240" w:lineRule="auto"/>
              <w:ind w:left="-138"/>
              <w:rPr>
                <w:rFonts w:eastAsia="Times New Roman" w:cs="Times New Roman"/>
                <w:szCs w:val="28"/>
              </w:rPr>
            </w:pPr>
            <w:r w:rsidRPr="00D73FDF">
              <w:rPr>
                <w:rFonts w:eastAsia="Times New Roman" w:cs="Times New Roman"/>
                <w:szCs w:val="28"/>
              </w:rPr>
              <w:t>- Chân: 3 lần 8 nhịp.</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Bụng: 3lần 8 nhịp.</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Bật: Bậc chụm tách chân tự do số lần với 8 nhịp</w:t>
            </w:r>
          </w:p>
        </w:tc>
      </w:tr>
      <w:tr w:rsidR="00385478" w:rsidRPr="00D73FDF" w:rsidTr="00E158AC">
        <w:trPr>
          <w:trHeight w:val="1223"/>
          <w:jc w:val="center"/>
        </w:trPr>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Gìơ học</w:t>
            </w:r>
          </w:p>
        </w:tc>
        <w:tc>
          <w:tcPr>
            <w:tcW w:w="2700" w:type="dxa"/>
          </w:tcPr>
          <w:p w:rsidR="00385478" w:rsidRPr="00D73FDF" w:rsidRDefault="00385478" w:rsidP="00385478">
            <w:pPr>
              <w:numPr>
                <w:ilvl w:val="0"/>
                <w:numId w:val="1"/>
              </w:numPr>
              <w:spacing w:after="0" w:line="240" w:lineRule="auto"/>
              <w:rPr>
                <w:rFonts w:eastAsia="Times New Roman" w:cs="Times New Roman"/>
                <w:color w:val="000000"/>
                <w:szCs w:val="28"/>
              </w:rPr>
            </w:pPr>
            <w:r w:rsidRPr="00D73FDF">
              <w:rPr>
                <w:rFonts w:eastAsia="Times New Roman" w:cs="Times New Roman"/>
                <w:color w:val="000000"/>
                <w:szCs w:val="28"/>
              </w:rPr>
              <w:t>Xếp máy bay</w:t>
            </w:r>
          </w:p>
          <w:p w:rsidR="00385478" w:rsidRPr="00D73FDF" w:rsidRDefault="00385478" w:rsidP="00385478">
            <w:pPr>
              <w:numPr>
                <w:ilvl w:val="0"/>
                <w:numId w:val="1"/>
              </w:numPr>
              <w:spacing w:after="0" w:line="240" w:lineRule="auto"/>
              <w:rPr>
                <w:rFonts w:eastAsia="Times New Roman" w:cs="Times New Roman"/>
                <w:color w:val="000000"/>
                <w:szCs w:val="28"/>
              </w:rPr>
            </w:pPr>
            <w:r w:rsidRPr="00D73FDF">
              <w:rPr>
                <w:rFonts w:eastAsia="Times New Roman" w:cs="Times New Roman"/>
                <w:color w:val="000000"/>
                <w:szCs w:val="28"/>
              </w:rPr>
              <w:t>Chữ cái trang 15</w:t>
            </w:r>
          </w:p>
          <w:p w:rsidR="00385478" w:rsidRPr="00D73FDF" w:rsidRDefault="00385478" w:rsidP="00E158AC">
            <w:pPr>
              <w:spacing w:after="0" w:line="240" w:lineRule="auto"/>
              <w:rPr>
                <w:rFonts w:eastAsia="Times New Roman" w:cs="Times New Roman"/>
                <w:szCs w:val="28"/>
              </w:rPr>
            </w:pPr>
          </w:p>
        </w:tc>
        <w:tc>
          <w:tcPr>
            <w:tcW w:w="2520" w:type="dxa"/>
          </w:tcPr>
          <w:p w:rsidR="00385478" w:rsidRPr="00D73FDF" w:rsidRDefault="00385478" w:rsidP="00E158AC">
            <w:pPr>
              <w:spacing w:after="0" w:line="240" w:lineRule="auto"/>
              <w:rPr>
                <w:rFonts w:eastAsia="Times New Roman" w:cs="Times New Roman"/>
                <w:color w:val="000000"/>
                <w:szCs w:val="28"/>
              </w:rPr>
            </w:pPr>
            <w:r w:rsidRPr="00D73FDF">
              <w:rPr>
                <w:rFonts w:eastAsia="Times New Roman" w:cs="Times New Roman"/>
                <w:color w:val="000000"/>
                <w:szCs w:val="28"/>
              </w:rPr>
              <w:t xml:space="preserve">  -   Kỹ năng sống :bóc vỏ trứng cút</w:t>
            </w:r>
          </w:p>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color w:val="000000"/>
                <w:szCs w:val="28"/>
              </w:rPr>
              <w:t>- Nét móc xuôi trang 11</w:t>
            </w:r>
          </w:p>
        </w:tc>
        <w:tc>
          <w:tcPr>
            <w:tcW w:w="2520" w:type="dxa"/>
          </w:tcPr>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szCs w:val="28"/>
              </w:rPr>
              <w:t>-</w:t>
            </w:r>
            <w:r w:rsidRPr="00D73FDF">
              <w:rPr>
                <w:rFonts w:eastAsia="Times New Roman" w:cs="Times New Roman"/>
                <w:szCs w:val="28"/>
                <w:lang w:val="vi-VN"/>
              </w:rPr>
              <w:t>Bật qua vật cản cao 10-15cm</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Khám phá phương tiện giao thông trang 24</w:t>
            </w:r>
          </w:p>
        </w:tc>
        <w:tc>
          <w:tcPr>
            <w:tcW w:w="2430" w:type="dxa"/>
            <w:vAlign w:val="center"/>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-VĐTN :em đi chơi thuyền</w:t>
            </w:r>
          </w:p>
          <w:p w:rsidR="00385478" w:rsidRPr="00D73FDF" w:rsidRDefault="00385478" w:rsidP="00E158AC">
            <w:pPr>
              <w:spacing w:after="0" w:line="240" w:lineRule="auto"/>
              <w:rPr>
                <w:rFonts w:eastAsia="Times New Roman" w:cs="Times New Roman"/>
                <w:color w:val="000000"/>
                <w:szCs w:val="28"/>
              </w:rPr>
            </w:pPr>
            <w:r w:rsidRPr="00D73FDF">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14:anchorId="38E45F53" wp14:editId="2C29B65D">
                      <wp:simplePos x="0" y="0"/>
                      <wp:positionH relativeFrom="column">
                        <wp:posOffset>7087235</wp:posOffset>
                      </wp:positionH>
                      <wp:positionV relativeFrom="paragraph">
                        <wp:posOffset>2720975</wp:posOffset>
                      </wp:positionV>
                      <wp:extent cx="144145" cy="115570"/>
                      <wp:effectExtent l="5080" t="6350" r="1270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5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0A0B6" id="Oval 4" o:spid="_x0000_s1026" style="position:absolute;margin-left:558.05pt;margin-top:214.25pt;width:11.3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"/>
                  </w:pict>
                </mc:Fallback>
              </mc:AlternateContent>
            </w:r>
            <w:r w:rsidRPr="00D73FDF">
              <w:rPr>
                <w:rFonts w:eastAsia="Times New Roman" w:cs="Times New Roman"/>
                <w:szCs w:val="28"/>
              </w:rPr>
              <w:t>-Toán định hướng trong không gian trang 20</w:t>
            </w:r>
          </w:p>
        </w:tc>
        <w:tc>
          <w:tcPr>
            <w:tcW w:w="1985" w:type="dxa"/>
          </w:tcPr>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szCs w:val="28"/>
              </w:rPr>
              <w:t>-</w:t>
            </w:r>
            <w:r w:rsidRPr="00D73FDF">
              <w:rPr>
                <w:rFonts w:eastAsia="Times New Roman" w:cs="Times New Roman"/>
                <w:szCs w:val="28"/>
                <w:lang w:val="vi-VN"/>
              </w:rPr>
              <w:t>Kiến con đi ôtô</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Thí nghiệm dựng thuyền xốp</w:t>
            </w:r>
          </w:p>
        </w:tc>
      </w:tr>
      <w:tr w:rsidR="00385478" w:rsidRPr="00D73FDF" w:rsidTr="00E158AC">
        <w:trPr>
          <w:trHeight w:val="748"/>
          <w:jc w:val="center"/>
        </w:trPr>
        <w:tc>
          <w:tcPr>
            <w:tcW w:w="2520" w:type="dxa"/>
          </w:tcPr>
          <w:p w:rsidR="00385478" w:rsidRPr="00D73FDF" w:rsidRDefault="00385478" w:rsidP="00E158AC">
            <w:pPr>
              <w:spacing w:after="0" w:line="240" w:lineRule="auto"/>
              <w:jc w:val="center"/>
              <w:rPr>
                <w:rFonts w:eastAsia="Times New Roman" w:cs="Times New Roman"/>
                <w:b/>
                <w:szCs w:val="28"/>
              </w:rPr>
            </w:pPr>
          </w:p>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Chơi góc</w:t>
            </w:r>
          </w:p>
        </w:tc>
        <w:tc>
          <w:tcPr>
            <w:tcW w:w="12155" w:type="dxa"/>
            <w:gridSpan w:val="5"/>
          </w:tcPr>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szCs w:val="28"/>
              </w:rPr>
              <w:t>Góc phân vai:Cửa hàn</w:t>
            </w:r>
            <w:r w:rsidRPr="00D73FDF">
              <w:rPr>
                <w:rFonts w:eastAsia="Times New Roman" w:cs="Times New Roman"/>
                <w:szCs w:val="28"/>
                <w:lang w:val="vi-VN"/>
              </w:rPr>
              <w:t>g sửa chữa xe máy, máy bay.</w:t>
            </w:r>
          </w:p>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szCs w:val="28"/>
              </w:rPr>
              <w:t xml:space="preserve">Góc tạo hình : </w:t>
            </w:r>
            <w:r w:rsidRPr="00D73FDF">
              <w:rPr>
                <w:rFonts w:eastAsia="Times New Roman" w:cs="Times New Roman"/>
                <w:szCs w:val="28"/>
                <w:lang w:val="vi-VN"/>
              </w:rPr>
              <w:t>N</w:t>
            </w:r>
            <w:r w:rsidRPr="00D73FDF">
              <w:rPr>
                <w:rFonts w:eastAsia="Times New Roman" w:cs="Times New Roman"/>
                <w:szCs w:val="28"/>
              </w:rPr>
              <w:t>ặn theo ý thích</w:t>
            </w:r>
            <w:r w:rsidRPr="00D73FDF">
              <w:rPr>
                <w:rFonts w:eastAsia="Times New Roman" w:cs="Times New Roman"/>
                <w:szCs w:val="28"/>
                <w:lang w:val="vi-VN"/>
              </w:rPr>
              <w:t>, vẽ theo ý thích, cắt theo đường cong lượn.</w:t>
            </w:r>
          </w:p>
          <w:p w:rsidR="00385478" w:rsidRPr="00D73FDF" w:rsidRDefault="00385478" w:rsidP="00E158AC">
            <w:pPr>
              <w:spacing w:after="0" w:line="240" w:lineRule="auto"/>
              <w:rPr>
                <w:rFonts w:eastAsia="Times New Roman" w:cs="Times New Roman"/>
                <w:szCs w:val="28"/>
                <w:lang w:val="vi-VN"/>
              </w:rPr>
            </w:pPr>
            <w:r w:rsidRPr="00D73FDF">
              <w:rPr>
                <w:rFonts w:eastAsia="Times New Roman" w:cs="Times New Roman"/>
                <w:szCs w:val="28"/>
              </w:rPr>
              <w:t xml:space="preserve">Góc xây dựng :Xây </w:t>
            </w:r>
            <w:r w:rsidRPr="00D73FDF">
              <w:rPr>
                <w:rFonts w:eastAsia="Times New Roman" w:cs="Times New Roman"/>
                <w:szCs w:val="28"/>
                <w:lang w:val="vi-VN"/>
              </w:rPr>
              <w:t>đường hàng không, đường xe chạy, xây theo ý thích.</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Góc âm nhạc : Hát chủ diểm</w:t>
            </w:r>
          </w:p>
        </w:tc>
      </w:tr>
      <w:tr w:rsidR="00385478" w:rsidRPr="00D73FDF" w:rsidTr="00E158AC">
        <w:trPr>
          <w:trHeight w:val="748"/>
          <w:jc w:val="center"/>
        </w:trPr>
        <w:tc>
          <w:tcPr>
            <w:tcW w:w="2520" w:type="dxa"/>
          </w:tcPr>
          <w:p w:rsidR="00385478" w:rsidRPr="00D73FDF" w:rsidRDefault="00385478" w:rsidP="00E158AC">
            <w:pPr>
              <w:spacing w:after="0" w:line="240" w:lineRule="auto"/>
              <w:jc w:val="center"/>
              <w:rPr>
                <w:rFonts w:eastAsia="Times New Roman" w:cs="Times New Roman"/>
                <w:b/>
                <w:szCs w:val="28"/>
              </w:rPr>
            </w:pPr>
          </w:p>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t>Vs, ăn, ngủ.</w:t>
            </w:r>
          </w:p>
        </w:tc>
        <w:tc>
          <w:tcPr>
            <w:tcW w:w="12155" w:type="dxa"/>
            <w:gridSpan w:val="5"/>
          </w:tcPr>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 Giữ gìn vệ sinh và bảo vệ môi trường</w:t>
            </w:r>
          </w:p>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Không vứt rác bừa bữa,bỏ rác đúng nơi qui định</w:t>
            </w:r>
          </w:p>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 Tự  rửa tay bằng xà  phòng.</w:t>
            </w:r>
          </w:p>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Rữa tay trước khi ăn và sau khi đi vệ sinh</w:t>
            </w:r>
          </w:p>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 Chấp nhận ăn rau và  ăn  nhiều  loại  thức ăn  khác  nhau…</w:t>
            </w:r>
          </w:p>
        </w:tc>
      </w:tr>
      <w:tr w:rsidR="00385478" w:rsidRPr="00D73FDF" w:rsidTr="00E158AC">
        <w:trPr>
          <w:trHeight w:val="621"/>
          <w:jc w:val="center"/>
        </w:trPr>
        <w:tc>
          <w:tcPr>
            <w:tcW w:w="2520" w:type="dxa"/>
          </w:tcPr>
          <w:p w:rsidR="00385478" w:rsidRPr="00D73FDF" w:rsidRDefault="00385478" w:rsidP="00E158AC">
            <w:pPr>
              <w:spacing w:after="0" w:line="240" w:lineRule="auto"/>
              <w:jc w:val="center"/>
              <w:rPr>
                <w:rFonts w:eastAsia="Times New Roman" w:cs="Times New Roman"/>
                <w:b/>
                <w:szCs w:val="28"/>
              </w:rPr>
            </w:pPr>
            <w:r w:rsidRPr="00D73FDF">
              <w:rPr>
                <w:rFonts w:eastAsia="Times New Roman" w:cs="Times New Roman"/>
                <w:b/>
                <w:szCs w:val="28"/>
              </w:rPr>
              <w:lastRenderedPageBreak/>
              <w:t>Sinh hoạt chiều</w:t>
            </w:r>
          </w:p>
        </w:tc>
        <w:tc>
          <w:tcPr>
            <w:tcW w:w="2700" w:type="dxa"/>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Xếp giấy tự do</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xml:space="preserve">Phân loại PTGT theo 1 -  2 dấu hiệu. </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•thuyền có động cơ và không động cơ.</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lang w:val="es-ES"/>
              </w:rPr>
              <w:t xml:space="preserve"> Tiết kiệm điện, nước: không để tràn nước khi rửa tay, tắt quạt, tắt điện khi ra khỏi phòng</w:t>
            </w:r>
          </w:p>
        </w:tc>
        <w:tc>
          <w:tcPr>
            <w:tcW w:w="2520" w:type="dxa"/>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Tcvđ: đá bóng</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•Đồng dao : lúa ngô là cô đậu nành</w:t>
            </w:r>
          </w:p>
          <w:p w:rsidR="00385478" w:rsidRPr="00D73FDF" w:rsidRDefault="00385478" w:rsidP="00E158AC">
            <w:pPr>
              <w:spacing w:after="0" w:line="240" w:lineRule="auto"/>
              <w:rPr>
                <w:rFonts w:eastAsia="Times New Roman" w:cs="Times New Roman"/>
                <w:szCs w:val="28"/>
                <w:lang w:val="es-ES"/>
              </w:rPr>
            </w:pPr>
            <w:r w:rsidRPr="00D73FDF">
              <w:rPr>
                <w:rFonts w:eastAsia="Times New Roman" w:cs="Times New Roman"/>
                <w:szCs w:val="28"/>
                <w:lang w:val="es-ES"/>
              </w:rPr>
              <w:t>Trẻ biết yêu thương, giúp đỡ bạn(vỗ tay tán thưởng)</w:t>
            </w:r>
          </w:p>
          <w:p w:rsidR="00385478" w:rsidRPr="00D73FDF" w:rsidRDefault="00385478" w:rsidP="00E158AC">
            <w:pPr>
              <w:spacing w:after="0" w:line="240" w:lineRule="auto"/>
              <w:rPr>
                <w:rFonts w:eastAsia="Times New Roman" w:cs="Times New Roman"/>
                <w:szCs w:val="28"/>
              </w:rPr>
            </w:pPr>
          </w:p>
        </w:tc>
        <w:tc>
          <w:tcPr>
            <w:tcW w:w="2520" w:type="dxa"/>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Hát em đi chơi thuyền</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xml:space="preserve">- Nhận ra sự khác biệt giữa các bạn Tôn trọng bạn </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Không dánh  bạn , dành đồ chơi với bạn</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-Nhận thức ra sự bình đẳng giữa mình và các bạn</w:t>
            </w:r>
          </w:p>
        </w:tc>
        <w:tc>
          <w:tcPr>
            <w:tcW w:w="2430" w:type="dxa"/>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Chuyện : kiến con đi ô tô</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Vui sướng vỗ tay, làm động tác mô phỏng và sử dụng các từ gợi cảm nói lên cảm xúc của mình khi nghe âm thanh gợi cảm và ngắm nhìn vẻ đẹp của các sự vật hiện tượng trong thiên nhiên, cuộc sống và tác phẩm nghệ thuật.</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Lựa chọn dụng cụ âm nhạc để gõ đệm theo nhịp điệu, tiết tấu bài hát</w:t>
            </w:r>
          </w:p>
        </w:tc>
        <w:tc>
          <w:tcPr>
            <w:tcW w:w="1985" w:type="dxa"/>
          </w:tcPr>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Tổng kết chủ đề</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Trưng bày sản phẩm</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xml:space="preserve">- Biết nói cảm ơn, xin lỗi, chào hỏi lễ phép </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Biết xin lỗi và tập sữa chữa những gì làm sai</w:t>
            </w:r>
          </w:p>
          <w:p w:rsidR="00385478" w:rsidRPr="00D73FDF" w:rsidRDefault="00385478" w:rsidP="00E158AC">
            <w:pPr>
              <w:spacing w:after="0" w:line="240" w:lineRule="auto"/>
              <w:rPr>
                <w:rFonts w:eastAsia="Times New Roman" w:cs="Times New Roman"/>
                <w:szCs w:val="28"/>
              </w:rPr>
            </w:pPr>
            <w:r w:rsidRPr="00D73FDF">
              <w:rPr>
                <w:rFonts w:eastAsia="Times New Roman" w:cs="Times New Roman"/>
                <w:szCs w:val="28"/>
              </w:rPr>
              <w:t xml:space="preserve"> - Phân biệt một số hành vi đúng sai, tốt – xấu</w:t>
            </w:r>
          </w:p>
          <w:p w:rsidR="00385478" w:rsidRPr="00D73FDF" w:rsidRDefault="00385478" w:rsidP="00E158AC">
            <w:pPr>
              <w:spacing w:after="0" w:line="240" w:lineRule="auto"/>
              <w:rPr>
                <w:rFonts w:eastAsia="Times New Roman" w:cs="Times New Roman"/>
                <w:szCs w:val="28"/>
              </w:rPr>
            </w:pPr>
          </w:p>
        </w:tc>
      </w:tr>
    </w:tbl>
    <w:p w:rsidR="00726616" w:rsidRDefault="00726616">
      <w:bookmarkStart w:id="0" w:name="_GoBack"/>
      <w:bookmarkEnd w:id="0"/>
    </w:p>
    <w:sectPr w:rsidR="00726616" w:rsidSect="003854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57A9"/>
    <w:multiLevelType w:val="multilevel"/>
    <w:tmpl w:val="262D57A9"/>
    <w:lvl w:ilvl="0">
      <w:start w:val="3"/>
      <w:numFmt w:val="bullet"/>
      <w:lvlText w:val="-"/>
      <w:lvlJc w:val="left"/>
      <w:pPr>
        <w:ind w:left="405" w:hanging="360"/>
      </w:pPr>
      <w:rPr>
        <w:rFonts w:ascii="Times New Roman" w:eastAsia="Times New Roman" w:hAnsi="Times New Roman"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78"/>
    <w:rsid w:val="00385478"/>
    <w:rsid w:val="0072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25B0B-D0BF-4B40-BB09-BEBAA6EA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78"/>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2025-03-04T03:05:00Z</dcterms:created>
  <dcterms:modified xsi:type="dcterms:W3CDTF">2025-03-04T03:05:00Z</dcterms:modified>
</cp:coreProperties>
</file>